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 этаж. дом 180.0 м²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Городецкий муниципальный округ, Федуринский сельсовет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29 900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17:48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Партнер Циан</w:t>
      </w:r>
    </w:p>
    <!-- offer description -->
    <w:p>
      <w:pPr>
        <w:pStyle w:val="Normal"/>
        <w:spacing w:before="0" w:after="0" w:beforeLines="0" w:afterLines="0"/>
      </w:pPr>
      <w:r>
        <w:t>Фазенда Горьковская — отдых у Горьковского моря, 83 км от Нижнего Новгорода 
Описание объекта
 Расстояние от Нижнего Новгорода: 83 км
 Место: Горьковское море, лесной массив у деревни Соболиха 
 Тип объекта: база отдыха/дача на приватной территории 
 Природа и тишина: хвойный лес, близость к берегу, спокойный отдых вдали от городской суеты 
Что включено на территории
 Чан с подогревом в тишине хвойного леса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