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    <Relationship Id="rId3" Type="http://schemas.openxmlformats.org/package/2006/relationships/metadata/core-properties" Target="docProps/core.xml"/>
    <Relationship Id="rId4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W w:type="auto" w:w="0"/>
        <w:jc w:val="center"/>
        <w:tblLook w:firstColumn="1" w:firstRow="1" w:lastColumn="0" w:lastRow="0" w:noHBand="0" w:noVBand="1"/>
      </w:tblPr>
      <w:tblGrid>
        <w:gridCol w:w="7852"/>
        <w:gridCol w:w="7852"/>
      </w:tblGrid>
      <w:tr>
        <!-- left column -->
        <w:tc>
          <w:tcPr>
            <w:tcW w:type="dxa" w:w="7852"/>
          </w:tcPr>
          <w:tbl>
            <w:tblPr>
              <!-- <w:tblStyle w:val="a1"/> -->
              <w:jc w:val="center"/>
              <w:tblW w:w="0" w:type="auto"/>
              <w:tblLook w:firstRow="1" w:lastRow="0" w:firstColumn="1" w:lastColumn="0" w:noHBand="0" w:noVBand="1"/>
            </w:tblPr>
            <w:tblGrid>
              <w:gridCol w:w="4700"/>
              <w:gridCol w:w="3141"/>
            </w:tblGrid>
            <!-- OFFER TITLE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 w:line="276" w:lineRule="auto"/>
                  </w:pPr>
                  <w:r>
                    <w:rPr/>
                    <w:t>3-комн. кв. на длительный срок (от года)</w:t>
                  </w:r>
                </w:p>
              </w:tc>
            </w:tr>
            <!-- ADDRESS LIN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40" w:after="40"/>
                  </w:pPr>
                  <w:r>
                    <w:rPr>
                      <w:sz w:val="32"/>
                      <w:szCs w:val="32"/>
                    </w:rPr>
                    <w:t>Нижегородская область, Нижний Новгород, район Нижегородский, Большая Покровская ул., 58</w:t>
                  </w:r>
                </w:p>
              </w:tc>
            </w:tr>
            <!-- LANDMARK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2"/>
                      <w:szCs w:val="22"/>
                    </w:rPr>
                    <w:t>Метро: Горьковская, 4 мин. пешком</w:t>
                  </w:r>
                </w:p>
              </w:tc>
            </w:tr>
            <!-- PRIC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150" w:after="40"/>
                  </w:pPr>
                  <w:r>
                    <w:rPr>
                      <w:b/>
                      <w:bCs/>
                      <w:sz w:val="30"/>
                      <w:szCs w:val="30"/>
                    </w:rPr>
                    <w:t>38 000 ₽</w:t>
                    <w:t xml:space="preserve"> в месяц </w:t>
                  </w:r>
                </w:p>
              </w:tc>
            </w:tr>
            <!-- OFFER CONDITION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0"/>
                      <w:szCs w:val="20"/>
                    </w:rPr>
                    <w:t>депозит, без предоплаты, комиссия 100%</w:t>
                  </w:r>
                </w:p>
                <w:p/>
              </w:tc>
            </w:tr>
            <w:tr>
              <!-- OFFER PROPS TABLE -->
              <w:tc>
                <w:tcPr>
                  <w:tcW w:type="dxa" w:w="4700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350"/>
                    <w:gridCol w:w="2350"/>
                  </w:tblGrid>
                  <w:tr>
                    <w:tc>
                      <w:tcPr>
                        <w:tcW w:type="dxa" w:w="4700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Общая информация: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Этаж: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5 / 5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Общая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76.0 м²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комнат: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15-15-15 м²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Жилая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45.0 м²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кухни: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6.0 м²</w:t>
                        </w:r>
                      </w:p>
                    </w:tc>
                  </w:tr>
                </w:tbl>
                <w:p/>
              </w:tc>
              <!-- ENABLED STAFF TABLE -->
              <w:tc>
                <w:tcPr>
                  <w:tcW w:type="dxa" w:w="3141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firstRow="1" w:lastRow="0" w:firstColumn="1" w:lastColumn="0" w:noHBand="0" w:noVBand="1"/>
                  </w:tblPr>
                  <w:tblGrid>
                    <w:gridCol w:w="300"/>
                    <w:gridCol w:w="2841"/>
                  </w:tblGrid>
                  <w:tr>
                    <w:tc>
                      <w:tcPr>
                        <w:tcW w:type="dxa" w:w="3141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В квартире:</w:t>
                        </w:r>
                      </w:p>
                    </w:tc>
                  </w:tr>
                  <!-- begin Кухонная мебель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Кухонная мебель</w:t>
                        </w:r>
                      </w:p>
                    </w:tc>
                  </w:tr>
                  <!-- end Кухонная мебель -->
                  <!-- begin Мебель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Мебель</w:t>
                        </w:r>
                      </w:p>
                    </w:tc>
                  </w:tr>
                  <!-- end Мебель -->
                  <!-- begin Холодильник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Холодильник</w:t>
                        </w:r>
                      </w:p>
                    </w:tc>
                  </w:tr>
                  <!-- end Холодильник -->
                  <!-- begin Можно с животными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Можно с животными</w:t>
                        </w:r>
                      </w:p>
                    </w:tc>
                  </w:tr>
                  <!-- end Можно с животными -->
                  <!-- begin Можно с детьми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Можно с детьми</w:t>
                        </w:r>
                      </w:p>
                    </w:tc>
                  </w:tr>
                  <!-- end Можно с детьми -->
                  <!-- begin Телевизор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Телевизор</w:t>
                        </w:r>
                      </w:p>
                    </w:tc>
                  </w:tr>
                  <!-- end Телевизор -->
                  <!-- begin Стиральная машина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Стиральная машина</w:t>
                        </w:r>
                      </w:p>
                    </w:tc>
                  </w:tr>
                  <!-- end Стиральная машина -->
                  <!-- begin Балкон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Балкон</w:t>
                        </w:r>
                      </w:p>
                    </w:tc>
                  </w:tr>
                  <!-- end Балкон -->
                  <!-- begin Телефон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Телефон</w:t>
                        </w:r>
                      </w:p>
                    </w:tc>
                  </w:tr>
                  <!-- end Телефон -->
                </w:tbl>
                <w:p/>
              </w:tc>
            </w:tr>
          </w:tbl>
          <w:p/>
        </w:tc>
        <w:tc>
          <w:tcPr>
            <w:tcW w:type="dxa" w:w="7852"/>
          </w:tcPr>
          <w:tbl>
            <w:tblPr>
              <!-- <w:tblStyle w:val="a1"/> -->
              <w:tblW w:w="0" w:type="auto"/>
              <w:jc w:val="center"/>
              <w:tblLook w:firstRow="1" w:lastRow="0" w:firstColumn="1" w:lastColumn="0" w:noHBand="0" w:noVBand="1"/>
            </w:tblPr>
            <w:tblGrid>
              <w:gridCol w:w="7852"/>
            </w:tblGrid>
            <w:tr>
              <w:tc>
                <w:tcPr>
                  <w:tcW w:type="dxa" w:w="7852"/>
                  <w:tcMar>
                    <w:right w:type="dxa" w:w="0"/>
                  </w:tcMar>
                </w:tcPr>
                <w:p>
                  <w:pPr>
                    <w:pStyle w:val="Normal"/>
                    <w:jc w:val="right"/>
                  </w:pPr>
                  <w:r>
                    <w:t>28 августа, 14:25</w:t>
                  </w:r>
                </w:p>
              </w:tc>
            </w:tr>
            <w:tr>
              <w:tc>
                <w:tcPr>
                  <w:tcW w:type="dxa" w:w="7852"/>
                  <w:tcMar>
                    <w:right w:type="dxa" w:w="0"/>
                    <w:jc w:val="center"/>
                  </w:tcMar>
                </w:tcPr>
                <w:p>
                  <w:pPr>
                    <w:jc w:val="center"/>
                  </w:pPr>
                  <w:r>
                    <w:rPr/>
                    <w:drawing>
                      <wp:inline distT="0" distB="0" distL="0" distR="0">
                        <wp:extent cx="4953000" cy="3714750"/>
                        <wp:effectExtent l="0" t="0" r="0" b="0"/>
                        <wp:docPr id="1" name="ma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map"/>
                                <pic:cNvPicPr/>
                              </pic:nvPicPr>
                              <pic:blipFill>
                                <a:blip r:embed="map"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53000" cy="3714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</w:tr>
    </w:tbl>
    <!-- Owner paragraph-->
    <w:p>
      <w:pPr>
        <w:pStyle w:val="Normal"/>
        <w:spacing w:before="40" w:after="240"/>
      </w:pPr>
      <w:r>
        <w:t xml:space="preserve">Представитель: </w:t>
      </w:r>
      <w:r>
        <w:rPr>
          <w:b/>
          <w:bCs/>
          <w:shd w:fill="auto" w:val="clear"/>
        </w:rPr>
        <w:t>Монолит</w:t>
      </w:r>
    </w:p>
    <w:p>
      <w:pPr>
        <w:pStyle w:val="Normal"/>
        <w:spacing w:before="40" w:after="100" w:beforeLines="20" w:afterLines="100"/>
      </w:pPr>
      <w:r>
        <w:rPr>
          <w:b/>
          <w:bCs/>
          <w:shd w:fill="auto" w:val="clear"/>
        </w:rPr>
        <w:t xml:space="preserve">Просьба агентам не звонить. </w:t>
      </w:r>
      <w:r>
        <w:t>По какой-то причине этот агент не готов сотрудничать с другими агентами.</w:t>
      </w:r>
    </w:p>
    <!-- offer description -->
    <w:p>
      <w:pPr>
        <w:pStyle w:val="Normal"/>
        <w:spacing w:before="0" w:after="0" w:beforeLines="0" w:afterLines="0"/>
      </w:pPr>
      <w:r>
        <w:t>Номер объекта: 1952176.  Нижегородский район, центр города, ул. Большая Покровская, 58/1, сдается на длительный срок 3-х комнатная квартира с мебелью и техникой. Сдается семье, паре без животных, с детьми можно. 
Прописку не делаем. Стоимость 38 тыс. (+ Оплата всех квитанций ~7-8 тыс.), залог 38 тыс, комиссия 38 тыс.
Обеспечение  комфортной и безопасной сделки, юридическое сопровождение. 
Деятельность агентства застрахована.</w:t>
      </w:r>
    </w:p>
    <w:p>
      <w:pPr>
        <w:pStyle w:val="Normal"/>
        <w:spacing w:before="240" w:after="40"/>
      </w:pPr>
      <w:r>
        <w:t xml:space="preserve">Телефоны: </w:t>
      </w:r>
      <w:r>
        <w:rPr>
          <w:b/>
          <w:bCs/>
        </w:rPr>
        <w:t>+7 981 298-03-21</w:t>
      </w:r>
    </w:p>
    <w:tbl>
      <w:tblPr>
        <w:tblStyle w:val="a1"/>
        <w:tblW w:w="15704" w:type="dxa"/>
        <w:tblLook w:firstRow="1" w:lastRow="0" w:firstColumn="1" w:lastColumn="0" w:noHBand="0" w:noVBand="1"/>
        <w:jc w:val="center"/>
        <w:tblLayout w:type="fixed"/>
      </w:tblPr>
      <w:tblGrid>
        <w:gridCol w:w="7852"/>
        <w:gridCol w:w="7852"/>
      </w:tblGrid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4"/>
                          <pic:cNvPicPr/>
                        </pic:nvPicPr>
                        <pic:blipFill>
                          <a:blip r:embed="rId4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5"/>
                          <pic:cNvPicPr/>
                        </pic:nvPicPr>
                        <pic:blipFill>
                          <a:blip r:embed="rId5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3"/>
                          <pic:cNvPicPr/>
                        </pic:nvPicPr>
                        <pic:blipFill>
                          <a:blip r:embed="rId13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4"/>
                          <pic:cNvPicPr/>
                        </pic:nvPicPr>
                        <pic:blipFill>
                          <a:blip r:embed="rId14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5"/>
                          <pic:cNvPicPr/>
                        </pic:nvPicPr>
                        <pic:blipFill>
                          <a:blip r:embed="rId15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6"/>
                          <pic:cNvPicPr/>
                        </pic:nvPicPr>
                        <pic:blipFill>
                          <a:blip r:embed="rId16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7"/>
                          <pic:cNvPicPr/>
                        </pic:nvPicPr>
                        <pic:blipFill>
                          <a:blip r:embed="rId17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8"/>
                          <pic:cNvPicPr/>
                        </pic:nvPicPr>
                        <pic:blipFill>
                          <a:blip r:embed="rId18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9"/>
                          <pic:cNvPicPr/>
                        </pic:nvPicPr>
                        <pic:blipFill>
                          <a:blip r:embed="rId19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20"/>
                          <pic:cNvPicPr/>
                        </pic:nvPicPr>
                        <pic:blipFill>
                          <a:blip r:embed="rId20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21"/>
                          <pic:cNvPicPr/>
                        </pic:nvPicPr>
                        <pic:blipFill>
                          <a:blip r:embed="rId21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22"/>
                          <pic:cNvPicPr/>
                        </pic:nvPicPr>
                        <pic:blipFill>
                          <a:blip r:embed="rId22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6"/>
                          <pic:cNvPicPr/>
                        </pic:nvPicPr>
                        <pic:blipFill>
                          <a:blip r:embed="rId6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23"/>
                          <pic:cNvPicPr/>
                        </pic:nvPicPr>
                        <pic:blipFill>
                          <a:blip r:embed="rId23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24"/>
                          <pic:cNvPicPr/>
                        </pic:nvPicPr>
                        <pic:blipFill>
                          <a:blip r:embed="rId24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25"/>
                          <pic:cNvPicPr/>
                        </pic:nvPicPr>
                        <pic:blipFill>
                          <a:blip r:embed="rId25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26"/>
                          <pic:cNvPicPr/>
                        </pic:nvPicPr>
                        <pic:blipFill>
                          <a:blip r:embed="rId26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7"/>
                          <pic:cNvPicPr/>
                        </pic:nvPicPr>
                        <pic:blipFill>
                          <a:blip r:embed="rId7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8"/>
                          <pic:cNvPicPr/>
                        </pic:nvPicPr>
                        <pic:blipFill>
                          <a:blip r:embed="rId8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9"/>
                          <pic:cNvPicPr/>
                        </pic:nvPicPr>
                        <pic:blipFill>
                          <a:blip r:embed="rId9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0"/>
                          <pic:cNvPicPr/>
                        </pic:nvPicPr>
                        <pic:blipFill>
                          <a:blip r:embed="rId10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1"/>
                          <pic:cNvPicPr/>
                        </pic:nvPicPr>
                        <pic:blipFill>
                          <a:blip r:embed="rId11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2"/>
                          <pic:cNvPicPr/>
                        </pic:nvPicPr>
                        <pic:blipFill>
                          <a:blip r:embed="rId12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t> </w:t>
            </w:r>
          </w:p>
        </w:tc>
      </w:tr>
    </w:tbl>
    <w:sectPr>
      <!-- Define page preferences; 1 cm = 567 magic points -->
      <w:formProt w:val="0"/>
      <w:cols w:space="720"/>
      <w:docGrid w:linePitch="360"/>
      <w:pgSz w:w="16838" w:h="11906"/>
      <w:headerReference w:type="default" r:id="header"/>
      <w:footerReference w:type="default" r:id="footer"/>
      <w:pgMar w:top="567" w:bottom="567" w:left="567" w:right="567" w:header="57" w:footer="11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Bdr>
        <w:bottom w:val="single" w:sz="6" w:space="1" w:color="auto"/>
      </w:pBdr>
      <w:rPr>
        <w:sz w:val="14"/>
        <w:szCs w:val="14"/>
        <w:color w:val="868686"/>
        <w:shd w:fill="auto" w:val="clear"/>
      </w:rPr>
    </w:pPr>
  </w:p>
  <w:p>
    <w:pPr>
      <w:jc w:val="center"/>
      <w:pStyle w:val="Normal"/>
      <w:spacing w:after="20" w:before="20"/>
      <w:rPr>
        <w:sz w:val="16"/>
        <w:szCs w:val="16"/>
        <w:color w:val="868686"/>
      </w:rPr>
    </w:pPr>
    <w:rPr>
      <w:jc w:val="center"/>
      <w:sz w:val="16"/>
      <w:szCs w:val="16"/>
      <w:color w:val="868686"/>
      <w:shd w:fill="auto" w:val="clear"/>
    </w:rPr>
    <w:r>
      <w:t>© 2012 - 2026 ЦИАН. Крупнейшая и самая достоверная база данных по аренде и продаже жилой, коммерческой и загородной недвижимости - www.cian.ru</w:t>
    </w:r>
  </w:p>
</w:ftr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Header"/>
      <w:jc w:val="right"/>
    </w:pPr>
    <w:r>
      <w:rPr>
        <w:noProof/>
        <w:lang w:eastAsia="ru-RU"/>
      </w:rPr>
      <w:drawing>
        <wp:inline distT="0" distB="0" distL="0" distR="0">
          <wp:extent cx="1008837" cy="360000"/>
          <wp:effectExtent l="0" t="0" r="1270" b="2540"/>
          <wp:docPr id="1" name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an-logo-cyrillic-horizontal-small.png"/>
                  <pic:cNvPicPr/>
                </pic:nvPicPr>
                <pic:blipFill>
                  <a:blip r:embed="rId1" cstate="print">
                  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8837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516096-39A8-4D59-953C-331E17B0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Normal">
    <w:name w:val="Normal"/>
    <w:pPr>
      <w:widowControl w:val="false"/>
      <w:suppressAutoHyphens w:val="true"/>
      <w:spacing w:before="20" w:after="20"/>
    </w:pPr>
    <w:rPr>
      <w:rFonts w:ascii="Times New Roman" w:hAnsi="Times New Roman" w:eastAsia="SimSun" w:cs=""/>
      <w:color w:val="auto"/>
      <w:sz w:val="24"/>
      <w:szCs w:val="24"/>
      <w:lang w:val="ru-RU" w:eastAsia="en-US" w:bidi="ar-SA"/>
    </w:rPr>
  </w:style>
  <w:style w:type="paragraph" w:styleId="SubHeaders">
    <w:name w:val="SubHeaders"/>
    <w:basedOn w:val="Normal"/>
    <w:Prp>
      <w:spacing w:before="0" w:after="30"/>
    </w:Prp>
    <w:rPr>
      <w:sz w:val="26"/>
      <w:szCs w:val="26"/>
    </w:rPr>
  </w:style>
  <w:style w:type="paragraph" w:styleId="StuffItems">
    <w:name w:val="StuffItems"/>
    <w:basedOn w:val="Normal"/>
    <w:Prp>
      <w:spacing w:before="40" w:after="40"/>
    </w:Prp>
    <w:rPr>
      <w:sz w:val="22"/>
      <w:szCs w:val="22"/>
    </w:rPr>
  </w:style>
  <w:style w:type="paragraph" w:styleId="Header">
    <w:name w:val="header"/>
    <w:basedOn w:val="Normal"/>
    <w:pPr>
      <w:tabs>
        <w:tab w:val="center" w:pos="4677"/>
        <w:tab w:val="right" w:pos="9355"/>
      </w:tabs>
      <w:spacing w:after="0" w:line="240" w:lineRule="auto"/>
    </w:p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    <Relationship Id="rId3" Type="http://schemas.openxmlformats.org/officeDocument/2006/relationships/fontTable" Target="fontTable.xml"/>
    <Relationship Id="header" Type="http://schemas.openxmlformats.org/officeDocument/2006/relationships/header" Target="header.xml"/>
    <Relationship Id="footer" Type="http://schemas.openxmlformats.org/officeDocument/2006/relationships/footer" Target="footer.xml"/>
    <Relationship Id="logo" Type="http://schemas.openxmlformats.org/officeDocument/2006/relationships/image" Target="media/logo.jpeg"/>
    <Relationship Id="yes" Type="http://schemas.openxmlformats.org/officeDocument/2006/relationships/image" Target="media/yes.png"/>
    <Relationship Id="no" Type="http://schemas.openxmlformats.org/officeDocument/2006/relationships/image" Target="media/no.png"/>
    <Relationship Id="map" Type="http://schemas.openxmlformats.org/officeDocument/2006/relationships/image" Target="media/map.png"/>
    <Relationship Id="rId4" Type="http://schemas.openxmlformats.org/officeDocument/2006/relationships/image" Target="media/image0.jpeg"/>
    <Relationship Id="rId5" Type="http://schemas.openxmlformats.org/officeDocument/2006/relationships/image" Target="media/image1.jpeg"/>
    <Relationship Id="rId6" Type="http://schemas.openxmlformats.org/officeDocument/2006/relationships/image" Target="media/image2.jpeg"/>
    <Relationship Id="rId7" Type="http://schemas.openxmlformats.org/officeDocument/2006/relationships/image" Target="media/image3.jpeg"/>
    <Relationship Id="rId8" Type="http://schemas.openxmlformats.org/officeDocument/2006/relationships/image" Target="media/image4.jpeg"/>
    <Relationship Id="rId9" Type="http://schemas.openxmlformats.org/officeDocument/2006/relationships/image" Target="media/image6.jpeg"/>
    <Relationship Id="rId10" Type="http://schemas.openxmlformats.org/officeDocument/2006/relationships/image" Target="media/image7.jpeg"/>
    <Relationship Id="rId11" Type="http://schemas.openxmlformats.org/officeDocument/2006/relationships/image" Target="media/image8.jpeg"/>
    <Relationship Id="rId12" Type="http://schemas.openxmlformats.org/officeDocument/2006/relationships/image" Target="media/image9.jpeg"/>
    <Relationship Id="rId13" Type="http://schemas.openxmlformats.org/officeDocument/2006/relationships/image" Target="media/image10.jpeg"/>
    <Relationship Id="rId14" Type="http://schemas.openxmlformats.org/officeDocument/2006/relationships/image" Target="media/image11.jpeg"/>
    <Relationship Id="rId15" Type="http://schemas.openxmlformats.org/officeDocument/2006/relationships/image" Target="media/image12.jpeg"/>
    <Relationship Id="rId16" Type="http://schemas.openxmlformats.org/officeDocument/2006/relationships/image" Target="media/image13.jpeg"/>
    <Relationship Id="rId17" Type="http://schemas.openxmlformats.org/officeDocument/2006/relationships/image" Target="media/image14.jpeg"/>
    <Relationship Id="rId18" Type="http://schemas.openxmlformats.org/officeDocument/2006/relationships/image" Target="media/image15.jpeg"/>
    <Relationship Id="rId19" Type="http://schemas.openxmlformats.org/officeDocument/2006/relationships/image" Target="media/image16.jpeg"/>
    <Relationship Id="rId20" Type="http://schemas.openxmlformats.org/officeDocument/2006/relationships/image" Target="media/image17.jpeg"/>
    <Relationship Id="rId21" Type="http://schemas.openxmlformats.org/officeDocument/2006/relationships/image" Target="media/image18.jpeg"/>
    <Relationship Id="rId22" Type="http://schemas.openxmlformats.org/officeDocument/2006/relationships/image" Target="media/image19.jpeg"/>
    <Relationship Id="rId23" Type="http://schemas.openxmlformats.org/officeDocument/2006/relationships/image" Target="media/image20.jpeg"/>
    <Relationship Id="rId24" Type="http://schemas.openxmlformats.org/officeDocument/2006/relationships/image" Target="media/image21.jpeg"/>
    <Relationship Id="rId25" Type="http://schemas.openxmlformats.org/officeDocument/2006/relationships/image" Target="media/image22.jpeg"/>
    <Relationship Id="rId26" Type="http://schemas.openxmlformats.org/officeDocument/2006/relationships/image" Target="media/image24.jpeg"/>
</Relationships>
</file>

<file path=word/_rels/header.xml.rels><?xml version="1.0" encoding="UTF-8" standalone="yes"?>
<Relationships xmlns="http://schemas.openxmlformats.org/package/2006/relationships">
    <Relationship Id="rId1"
        Type="http://schemas.openxmlformats.org/officeDocument/2006/relationships/image"
        Target="media/cian-logo-cyrillic-horizontal-small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Microsoft Office Word</Application>
  <DocSecurity>0</DocSecurity>
  <Company>CIAN</Company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CIAN</dc:creator>
  <cp:keywords/>
  <dc:description/>
  <cp:lastModifiedBy>CIAN</cp:lastModifiedBy>
  <cp:revision>1</cp:revision>
  <dcterms:created xsi:type="dcterms:W3CDTF">2013-11-17T10:05:00Z</dcterms:created>
  <dcterms:modified xsi:type="dcterms:W3CDTF">2013-11-17T10:05:00Z</dcterms:modified>
</cp:coreProperties>
</file>